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A5C" w14:textId="77777777" w:rsidR="005E456E" w:rsidRPr="00423889" w:rsidRDefault="003A648C" w:rsidP="005B3EA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ӘЛ - ФАРАБИ АТЫНДАҒЫ ҚАЗАҚ ҰЛТТЫҚ</w:t>
      </w:r>
      <w:r w:rsidRPr="00423889">
        <w:rPr>
          <w:rFonts w:ascii="Times New Roman" w:hAnsi="Times New Roman" w:cs="Times New Roman"/>
          <w:b/>
          <w:color w:val="000000"/>
          <w:spacing w:val="71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УНИВЕРСИТЕТІ</w:t>
      </w:r>
    </w:p>
    <w:p w14:paraId="7F4230F1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Химия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химиялық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технология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факультеті</w:t>
      </w:r>
      <w:proofErr w:type="spellEnd"/>
    </w:p>
    <w:p w14:paraId="295C81C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CEB0B8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химия, катализ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кафедрасы</w:t>
      </w:r>
      <w:proofErr w:type="spellEnd"/>
    </w:p>
    <w:p w14:paraId="402707C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46211D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152656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09F30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5BCDA4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90F09B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0F3D01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4823DA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383CD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26F197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31AB9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90E898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137EB2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EAF3197" w14:textId="202176FA" w:rsidR="003A648C" w:rsidRPr="00423889" w:rsidRDefault="00327C0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C08">
        <w:rPr>
          <w:rFonts w:ascii="Times New Roman" w:hAnsi="Times New Roman" w:cs="Times New Roman"/>
          <w:b/>
          <w:color w:val="000000"/>
          <w:sz w:val="28"/>
          <w:szCs w:val="28"/>
        </w:rPr>
        <w:t>67562</w:t>
      </w:r>
      <w:r w:rsidRPr="00327C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Мұнайөңдеудегі өндірістік катализі</w:t>
      </w:r>
    </w:p>
    <w:p w14:paraId="120E469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пәні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қорытынды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бағдарламасы</w:t>
      </w:r>
      <w:proofErr w:type="spellEnd"/>
    </w:p>
    <w:p w14:paraId="48B62B4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70D4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4FF0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 xml:space="preserve"> беру</w:t>
      </w:r>
      <w:r w:rsidRPr="004238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A8D67C" w14:textId="13BB82C9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«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8D07101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-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Мұнайх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»</w:t>
      </w:r>
    </w:p>
    <w:p w14:paraId="4039213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ABB664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250DB2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2F4946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EE0B7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63A71C0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2AC25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26D890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F2E7EB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C06D5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22FEFF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4166B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2D3FC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F4E9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AE251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D2DF6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ED0E3F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EC605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DD45EE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7492EB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D91ECC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C1C3EBE" w14:textId="77777777" w:rsidR="00294C48" w:rsidRDefault="00294C4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36A23C" w14:textId="27D39C34" w:rsidR="003A648C" w:rsidRPr="003A648C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Алматы </w:t>
      </w:r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202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 ж.</w:t>
      </w:r>
    </w:p>
    <w:p w14:paraId="54FA93F7" w14:textId="1539D446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Қорытынды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химия,</w:t>
      </w:r>
      <w:r w:rsidRPr="003A648C">
        <w:rPr>
          <w:rFonts w:ascii="Times New Roman" w:eastAsiaTheme="minorEastAsia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eastAsiaTheme="minorEastAsia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246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профессоры х.ғ.д. Конысбаев С.</w:t>
      </w:r>
      <w:proofErr w:type="gramStart"/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Р.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құрастырған</w:t>
      </w:r>
      <w:proofErr w:type="spellEnd"/>
      <w:proofErr w:type="gram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2C0B3F1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6809027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D26FB7D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8AC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809DF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химия,</w:t>
      </w:r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423889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отырысында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қарастырылды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бекітуге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ұсынылды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238942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F984EF7" w14:textId="77777777" w:rsidR="003A648C" w:rsidRPr="003A648C" w:rsidRDefault="003A648C" w:rsidP="009D4644">
      <w:pPr>
        <w:framePr w:w="380" w:wrap="auto" w:hAnchor="text" w:x="1772" w:y="4596"/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highlight w:val="yellow"/>
        </w:rPr>
      </w:pPr>
    </w:p>
    <w:p w14:paraId="111A5FE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06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 w:rsidRPr="002A7A69">
        <w:rPr>
          <w:rFonts w:ascii="Times New Roman" w:eastAsiaTheme="minorEastAsia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қ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азан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202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3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ж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хаттама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№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4</w:t>
      </w:r>
    </w:p>
    <w:p w14:paraId="3BDEED3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723F9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</w:t>
      </w:r>
      <w:r w:rsidRPr="003A648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меңгерушісі</w:t>
      </w:r>
      <w:proofErr w:type="spellEnd"/>
      <w:r w:rsidR="003B4C7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________________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Е.А. Аубакиров</w:t>
      </w:r>
    </w:p>
    <w:p w14:paraId="0C102F62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63F6819D" w14:textId="77777777" w:rsidR="003A648C" w:rsidRPr="00423889" w:rsidRDefault="003A648C" w:rsidP="009D46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br w:type="page"/>
      </w:r>
    </w:p>
    <w:p w14:paraId="02D75B06" w14:textId="77777777" w:rsidR="003A648C" w:rsidRPr="00423889" w:rsidRDefault="003A648C" w:rsidP="00727D3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Кіріспе</w:t>
      </w:r>
      <w:proofErr w:type="spellEnd"/>
    </w:p>
    <w:p w14:paraId="1ACBB9B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A16939" w14:textId="75F5BFBD" w:rsidR="003A648C" w:rsidRPr="00294C48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форматы:</w:t>
      </w:r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стандартты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ауызша</w:t>
      </w:r>
    </w:p>
    <w:p w14:paraId="0F4E66DC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платформасы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Univer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АЖ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DCCAD69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түрі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— офлайн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025646B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өтуді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бақылау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бейнекөріністің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болуы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немесе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оқытушы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58A3D73" w14:textId="77777777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ұзақтылығы</w:t>
      </w:r>
      <w:proofErr w:type="spellEnd"/>
      <w:proofErr w:type="gramEnd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  <w:r w:rsidRPr="00423889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сағат</w:t>
      </w:r>
      <w:proofErr w:type="spellEnd"/>
    </w:p>
    <w:p w14:paraId="53646A2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E4919EE" w14:textId="77777777" w:rsidR="003A648C" w:rsidRPr="003A648C" w:rsidRDefault="003A648C" w:rsidP="009D4644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Бұл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емтиханда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келесі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тақырыптар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қамтылады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</w:p>
    <w:p w14:paraId="4BEC07DC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Мұнайөңдеудегі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мұнайхимиялык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синтездердегі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катализдің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маңыздығын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талдап,</w:t>
      </w:r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негізгі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каталитикалық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C48">
        <w:rPr>
          <w:rFonts w:ascii="Times New Roman" w:eastAsia="Calibri" w:hAnsi="Times New Roman" w:cs="Times New Roman"/>
          <w:sz w:val="28"/>
          <w:szCs w:val="28"/>
        </w:rPr>
        <w:t>процестерді</w:t>
      </w:r>
      <w:proofErr w:type="spellEnd"/>
      <w:r w:rsidRPr="00294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атаңыз</w:t>
      </w:r>
      <w:r w:rsidRPr="00294C48">
        <w:rPr>
          <w:rFonts w:ascii="Times New Roman" w:eastAsia="Calibri" w:hAnsi="Times New Roman" w:cs="Times New Roman"/>
          <w:sz w:val="28"/>
          <w:szCs w:val="28"/>
        </w:rPr>
        <w:t>.</w:t>
      </w: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Гомогенді және гетерогенді катализге талдау жасаңыз.</w:t>
      </w:r>
    </w:p>
    <w:p w14:paraId="38F666A7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Каталитикалық реакцияларды жүргізу әдістеріне талдау жасаңыз: периодикалық; стационарлы катализаторда реакцияны үздіксіз жүргізетін; псевдосұйық қабатта.</w:t>
      </w:r>
    </w:p>
    <w:p w14:paraId="5FCCE570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Өндірісте қолданылатын гетерогенді катализаторларына талдау жасаңыз:   балқымалы металл және қаңқалы металды; тасымалдағыштың ылғалсыйдыру; тасымалдалы адсорбциялық және коллоидтік; тасымалдалы бірге тұндыру (соосаждение).</w:t>
      </w:r>
    </w:p>
    <w:p w14:paraId="528AF28C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Қандай изотерма негізінде сорбенттердің меншікті беттері анықталады, жалпы және металдық беттерді анықтайтын газдарды атап, талдау жасаңыз.</w:t>
      </w:r>
    </w:p>
    <w:p w14:paraId="3787BE2D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Электрондық микроскопия әдісіне талдау беріп, сканерлі (СЭМ), растролдық (РЭМ) және өтімдік (проникающая ПЭМ) түрлері қандай мәлімет береді.</w:t>
      </w:r>
    </w:p>
    <w:p w14:paraId="6D978B9A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Гетрогенді катализдегі адсорбция мен хемосорбцияға талдау беріп өтпелі d-металдарының катализатор болуының немен байланысты екеніне сараптам жасап беріңіз.</w:t>
      </w:r>
    </w:p>
    <w:p w14:paraId="69D3892E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Крекинг катализаторларың талдап, олардың катализатор болуы немен байланысты, цеолиттердің феномені немен байланысты, катты қышқыл қасиеті кандай кезде көрінеді.</w:t>
      </w:r>
    </w:p>
    <w:p w14:paraId="73429BD3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Кренкинг кезінде пайда болытан карбониевый ионның қасиетін талдап,  регенерация жасаған кезде жүретін реакцияларды көрсетіп,  технологиялық схемасы беріңіз, үздіксіз реакция мен регенерация қалай жүреді, цеолит катализаторы қанша уақыт жұмыс істейді.</w:t>
      </w:r>
    </w:p>
    <w:p w14:paraId="5D60DFFE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Октан санының физикалық мағнасы талдап, риформинг  катализаторларына талдау беріп, платформинг, ренийформинг және цеоформинг сынақ жасаңыз.</w:t>
      </w:r>
    </w:p>
    <w:p w14:paraId="687DF44E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Гидротазартудағы биметалды катализаторларына сынақ жасап, металдық жұп Co – Mo және Ni – W талдау жасаңыз, белсенді орталық қалай жумыс істейді, анионды вакансия механизміне сынақ жасаңыз.</w:t>
      </w:r>
    </w:p>
    <w:p w14:paraId="431236CB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t>Көмірсутектерді тотықтыру туралы әлемдегі техногенді авариялар қалай шешілді, оның себебін талдаңыз, синтез газдың химиялық өндірістегі орнына сынақ беріңіз.</w:t>
      </w:r>
    </w:p>
    <w:p w14:paraId="2CCCD726" w14:textId="77777777" w:rsidR="00294C48" w:rsidRPr="00294C48" w:rsidRDefault="00294C48" w:rsidP="00294C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4C4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Д.В.Сокольскийдің ғылыми мектебінің ерекшелігі талдау жасап, потенциометриялық және кондуктрометриялық әдістерінің сұйық фазада катализатордың бетіндегі процестерін сипаттау маңызына сынақ беріңіз.</w:t>
      </w:r>
    </w:p>
    <w:p w14:paraId="496698A2" w14:textId="77777777" w:rsidR="00294C48" w:rsidRPr="00294C48" w:rsidRDefault="00294C48" w:rsidP="00294C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D581ED" w14:textId="77777777" w:rsidR="00633A2E" w:rsidRDefault="00633A2E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1013741" w14:textId="5BFB9D7C" w:rsidR="002A7A69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Емтихан өткізу ережелері</w:t>
      </w:r>
    </w:p>
    <w:p w14:paraId="26B16173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1B7B6122" w14:textId="77777777" w:rsidR="00294C48" w:rsidRPr="00294C48" w:rsidRDefault="00294C48" w:rsidP="00294C48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Дайындыққа 15-20 минут, билеттің барлық сұрақтарына жауап беруге 15-20 минуттан ұсынылады.</w:t>
      </w:r>
    </w:p>
    <w:p w14:paraId="4210261A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092838C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</w:pPr>
      <w:r w:rsidRPr="00F527C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  <w:t>Тыйым салынады:</w:t>
      </w:r>
    </w:p>
    <w:p w14:paraId="0FCD4C02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1. Емтиханға білім алушыларға өзімен бірге қосалқы ақпараттар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пайдалануға.</w:t>
      </w:r>
    </w:p>
    <w:p w14:paraId="51E99A68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2. Басқа білім алушылармен және бөгде адамдармен сөйлесуге.</w:t>
      </w:r>
    </w:p>
    <w:p w14:paraId="09D5572C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3. Жауаптарда аты-жөні, тегі және/немесе өзге де сәйкестендіру жазбаларын жазуға.</w:t>
      </w:r>
    </w:p>
    <w:p w14:paraId="587DE470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0B17207" w14:textId="77777777" w:rsidR="003E03B4" w:rsidRPr="003E03B4" w:rsidRDefault="003E03B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Студентке</w:t>
      </w:r>
      <w:r w:rsidRPr="003E03B4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арналған нұсқаулық </w:t>
      </w:r>
    </w:p>
    <w:p w14:paraId="62707279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423889">
        <w:rPr>
          <w:rFonts w:ascii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осы тармақтардың біреуін немесе бірнешеуін бұзған жағдайда емтихан жұмысының күшін жою туралы актісі толтырылады, пән үшін “F” (қанағаттанарлықсыз) бағасы қойылады.</w:t>
      </w:r>
    </w:p>
    <w:p w14:paraId="0EE4769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Егер білім алушы емтиханға келіп, билет бойынша жауап беруден бас тартса, емтихан тапсыру “F” бағасы ретінде бағаланады.</w:t>
      </w:r>
    </w:p>
    <w:p w14:paraId="6DA5F7C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Дәлелді себеп болмаған жағдайда емтиханға келмеу “F” бағасы ретінде бағаланады.</w:t>
      </w:r>
    </w:p>
    <w:p w14:paraId="1320BD8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Емтиханда осы Ережені қайталап бұзғаны үшін білім алушы факультеттің Әдеп жөніндегі кеңесінің қарауына ұсынылады.</w:t>
      </w:r>
    </w:p>
    <w:p w14:paraId="6A14C614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Пән бойынша қорытынды баға емтихан өткізілгеннен кейін 1 ай ішінде, егер білім алушы қашықтықтан білім беру технологияларын қолдана отырып қорытынды бақылау жүргізуге арналған нұсқаулықтар және/немесе емтихандағы тәртіп ережелерін бұзған жағдайда: шпаргалкаларды (көмекші құралдарды),  ұялы телефондарды пайдалану, өзара сөйлесу және т.б. онда акті толтырылып, бақылау бейнекамералырынан алынған жазбалар негізінде жойылуы мүмкін. Актінің күші жойылуға шағымдануға және аппеляцияға жатпайды.</w:t>
      </w:r>
    </w:p>
    <w:p w14:paraId="39FFD0C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6. Емтихандардағы барлық тәртәп бұзушылықтар білім алушының транскриптіне еңгізіледі.</w:t>
      </w:r>
    </w:p>
    <w:p w14:paraId="25F8F7CD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B472BF8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</w:t>
      </w:r>
      <w:r w:rsidRPr="005B3EA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саясаты</w:t>
      </w:r>
    </w:p>
    <w:p w14:paraId="546EA149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32E3F58" w14:textId="77777777" w:rsidR="003E03B4" w:rsidRPr="005B3EAE" w:rsidRDefault="00423889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Билетте 3 тапсырма (сұрақ) болады. 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балмен</w:t>
      </w:r>
      <w:r w:rsidRPr="005B3EAE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бағаланады. 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Қорытынды нәтиже</w:t>
      </w:r>
      <w:r w:rsid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сі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билеттің</w:t>
      </w:r>
      <w:r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сұрақтарының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сомасы </w:t>
      </w:r>
      <w:r w:rsid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критерий санына бөлінгеніне тең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</w:t>
      </w:r>
    </w:p>
    <w:p w14:paraId="1040D3EF" w14:textId="77777777" w:rsidR="00423889" w:rsidRPr="005B3EAE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20F3DCF" w14:textId="77777777" w:rsidR="00423889" w:rsidRPr="005B3EAE" w:rsidRDefault="00423889" w:rsidP="009D4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14:paraId="3DC2FAB4" w14:textId="77777777" w:rsidR="00423889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89052" w14:textId="77777777" w:rsidR="002E4BF4" w:rsidRPr="002E4BF4" w:rsidRDefault="002E4BF4" w:rsidP="002E4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ҚОРЫТЫНДЫ БАҚЫЛАУДЫ КРИТЕРИАЛДЫ БАҒАЛАУ </w:t>
      </w: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55659E30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zh-CN"/>
        </w:rPr>
      </w:pPr>
    </w:p>
    <w:tbl>
      <w:tblPr>
        <w:tblW w:w="15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574"/>
        <w:gridCol w:w="2574"/>
        <w:gridCol w:w="2488"/>
        <w:gridCol w:w="1701"/>
        <w:gridCol w:w="1420"/>
        <w:gridCol w:w="10"/>
      </w:tblGrid>
      <w:tr w:rsidR="00C04FFF" w:rsidRPr="00C04FFF" w14:paraId="0F258749" w14:textId="77777777" w:rsidTr="004A0F57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726FC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</w:tc>
        <w:tc>
          <w:tcPr>
            <w:tcW w:w="4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050D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5CC9A2CE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A5EF" w14:textId="77777777" w:rsidR="00C04FFF" w:rsidRPr="00C04FFF" w:rsidRDefault="00C04FFF" w:rsidP="009D4644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2"/>
                <w:sz w:val="18"/>
                <w:szCs w:val="18"/>
                <w:u w:val="single"/>
                <w:lang w:eastAsia="zh-CN"/>
              </w:rPr>
              <w:t>Д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е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>ск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и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пт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ор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val="kk-KZ" w:eastAsia="zh-CN"/>
              </w:rPr>
              <w:t xml:space="preserve">лар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4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</w:tr>
      <w:tr w:rsidR="00C04FFF" w:rsidRPr="00C04FFF" w14:paraId="0167AD45" w14:textId="77777777" w:rsidTr="004A0F57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C3BD9C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C51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DEC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F61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D2D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31D6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9971376" w14:textId="77777777" w:rsidTr="004A0F57">
        <w:trPr>
          <w:gridAfter w:val="1"/>
          <w:wAfter w:w="10" w:type="dxa"/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16EF15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0560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FB6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27-30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0FC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21-26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D1F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4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15-20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23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8-14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97B21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0-7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C88D7E0" w14:textId="77777777" w:rsidTr="004A0F57">
        <w:trPr>
          <w:gridAfter w:val="1"/>
          <w:wAfter w:w="10" w:type="dxa"/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3D275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BE61AF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15A61502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B0F1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710BE68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Курс теориясы мен </w:t>
            </w:r>
          </w:p>
          <w:p w14:paraId="48655FB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тұжырымдамаларын білу және түсіну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CC32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81A4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Жауапта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стильдік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терминдерді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қолданбау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ы кедергі келтірмейді.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4493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«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Қанағаттанарлық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сы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билетте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қамтымаған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үстірт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дәлелдейтін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, б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аян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даудағы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композициялық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теңгерімсіздіктерге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баяндау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логикасы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реттілігін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бұзуға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қойылады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.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зірленген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жазбаларынан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мысалдармен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көрсет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ілмейді.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86A1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қамтымау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дәлелдеу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фактілік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сөздік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болжау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66B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ұғымдарды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теорияларды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білмеу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...;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өткізу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ережесін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  <w:tr w:rsidR="00C04FFF" w:rsidRPr="00C04FFF" w14:paraId="382E02B6" w14:textId="77777777" w:rsidTr="004A0F57">
        <w:trPr>
          <w:gridAfter w:val="1"/>
          <w:wAfter w:w="10" w:type="dxa"/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8CE7E4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34CF0B5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05F3B0A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9D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тапсырмаларға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қолдану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D57C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егжей-тегжейлі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кейін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5EB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ішінара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шешпей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беру; курс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бойынша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233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Материал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фрагменттелген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логикалық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дәйектілікті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бұза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отырып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семантикалық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дәлсіздіктерге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білімі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val="kk-KZ" w:eastAsia="zh-CN"/>
              </w:rPr>
              <w:t>ү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қолданылады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D8D4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ұтымсыз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әдісі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немесе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жеткілікті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ойластырылмаған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жоспары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түрде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нормадан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асатын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кемшіліктер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дің болуы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288A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үшін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білімді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алгоритмдерді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қолдана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нәтиже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жасай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</w:tbl>
    <w:p w14:paraId="582ACC05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  <w:sectPr w:rsidR="00C04FFF" w:rsidRPr="00C04FF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CE1B5BA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bookmarkStart w:id="0" w:name="_page_59_0"/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C04FFF" w:rsidRPr="00C04FFF" w14:paraId="06C02D62" w14:textId="77777777" w:rsidTr="004A0F57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A059F92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FBF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14:paraId="39483808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229A55F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7E8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Д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ск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пт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лар</w:t>
            </w:r>
          </w:p>
        </w:tc>
      </w:tr>
      <w:tr w:rsidR="00C04FFF" w:rsidRPr="00C04FFF" w14:paraId="11A39449" w14:textId="77777777" w:rsidTr="004A0F57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599B36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BF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0143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3078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03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725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D3CE1FC" w14:textId="77777777" w:rsidTr="004A0F57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7C6BF7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CC7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634B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36-40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67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35-28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52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27-20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D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19-10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C8B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0-9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4668872" w14:textId="77777777" w:rsidTr="004A0F57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3B66C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3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87C59B2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589C69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B99E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дістеменің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тапсырмаға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қолданылуын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бағалау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алынған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нәтиженің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BAA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ұстанымды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дәйекті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қисынды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сауаттылық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сақтау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етпейтін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ұсынуда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1-2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(+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графикалық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деректер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арқылы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визуализациялау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48D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пайдалануда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3-4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тұжырымдардағы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кішігірім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тапсырманың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жақсы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деңгейіне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етпейді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21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ережелердің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қолданылуы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нәтижесіз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стилистикалық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грамматикалық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бар,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сонымен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шешімнің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өңдеуде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FC88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өрескел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нашар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CC1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құралдары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14:paraId="3C8D36F6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10824207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C04FFF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702BC508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920"/>
        <w:gridCol w:w="1734"/>
        <w:gridCol w:w="2401"/>
        <w:gridCol w:w="2669"/>
        <w:gridCol w:w="2401"/>
        <w:gridCol w:w="2634"/>
      </w:tblGrid>
      <w:tr w:rsidR="00C04FFF" w:rsidRPr="00C04FFF" w14:paraId="058B0344" w14:textId="77777777" w:rsidTr="004A0F57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2B07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919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67648" wp14:editId="1D148FA3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5CB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FB3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144E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D931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070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4896B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1DA8AE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37E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579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C04FFF" w:rsidRPr="00C04FFF" w14:paraId="40518795" w14:textId="77777777" w:rsidTr="004A0F57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8FF2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14A0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1B4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AB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CB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0F6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7B54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4FFF" w:rsidRPr="00C04FFF" w14:paraId="2C69E437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3A78" w14:textId="77777777" w:rsidR="00C04FFF" w:rsidRPr="00C04FFF" w:rsidRDefault="00C04FFF" w:rsidP="009D4644">
            <w:pPr>
              <w:numPr>
                <w:ilvl w:val="0"/>
                <w:numId w:val="1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D12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569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5C8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6C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30CB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1B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161225BF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CC59" w14:textId="77777777" w:rsidR="00C04FFF" w:rsidRPr="00C04FFF" w:rsidRDefault="00C04FFF" w:rsidP="009D4644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05F4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04D4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A114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CFF3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5A2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1D9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768320E4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D7B8" w14:textId="77777777" w:rsidR="00C04FFF" w:rsidRPr="00C04FFF" w:rsidRDefault="00C04FFF" w:rsidP="009D4644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84A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1B6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BC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D1A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AA9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22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3110370E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1D0A7" w14:textId="77777777" w:rsidR="00C04FFF" w:rsidRPr="00C04FFF" w:rsidRDefault="00C04FFF" w:rsidP="009D4644">
            <w:pPr>
              <w:spacing w:after="0" w:line="240" w:lineRule="auto"/>
              <w:ind w:left="-4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5A0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A3B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4C5B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015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142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2D6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00+ 75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04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4E76C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2EA0E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/ 3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й5а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DEBE9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4375EF" w14:textId="77777777" w:rsidR="00C04FFF" w:rsidRPr="00C04FFF" w:rsidRDefault="009D4644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 w:rsid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C04FFF"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1CD6C5" w14:textId="77777777" w:rsidR="00423889" w:rsidRPr="00C04FFF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 w:rsidRPr="00C04FFF" w:rsidSect="00423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br w:type="page"/>
      </w:r>
    </w:p>
    <w:p w14:paraId="2B6836BC" w14:textId="77777777" w:rsidR="00423889" w:rsidRPr="003E4FA0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Қолданылатын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 w:rsidRPr="003E4F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0884BD" w14:textId="77777777" w:rsidR="00423889" w:rsidRPr="00423889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48700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Вержичинская С.В., Дигуров Н.Г., Синицин С.А. Химия и технология нефти и газа.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ФОРУМ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. 40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2DFF0F51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переработки нефти. Часть 1. Первичная переработка нефти. М.: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2012, 456с. </w:t>
      </w:r>
    </w:p>
    <w:p w14:paraId="2CFB6E8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Гуреев А.А. Технология переработки нефти. Часть 2. Физико-химические процессы. – М.: Химия, 2015, 400с.</w:t>
      </w:r>
    </w:p>
    <w:p w14:paraId="44CC9559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Тонконогов Б.П., Фукс И.Г. Часть 3. Производство нефтяных смазочных материалов. – М.: Химия, 2014, 328с.</w:t>
      </w:r>
    </w:p>
    <w:p w14:paraId="778A62C7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Рудин М.Г. Химия и технология переработки нефти. – М.: Химия, 2013, 496с.</w:t>
      </w:r>
    </w:p>
    <w:p w14:paraId="12FC5845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производства автомобильных бензинов. – М.: Химия, 2015, 256с.</w:t>
      </w:r>
    </w:p>
    <w:p w14:paraId="75D2F8CC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Ахметов С.А. Технологии глубокой переработки нефти и газа. Уфа, Гилем, 2002. 672с.</w:t>
      </w:r>
    </w:p>
    <w:p w14:paraId="399FB0F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Хаджиев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С.Н.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Шпирт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 Микроэлементы в нефтях и продуктах их переработки. – М.: Наука, 2012, 222с.</w:t>
      </w:r>
    </w:p>
    <w:p w14:paraId="3E55653A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Леффлер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У.Л. Переработка нефти. Пер. с англ. М.: ЗАО «Олимп-Бизнес», 2001. 223с.</w:t>
      </w:r>
    </w:p>
    <w:p w14:paraId="030E24CD" w14:textId="77777777" w:rsidR="00423889" w:rsidRPr="00423889" w:rsidRDefault="00423889" w:rsidP="003E4FA0">
      <w:pPr>
        <w:widowControl w:val="0"/>
        <w:autoSpaceDE w:val="0"/>
        <w:autoSpaceDN w:val="0"/>
        <w:spacing w:after="0" w:line="222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sectPr w:rsidR="00423889" w:rsidRPr="0042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B4828"/>
    <w:multiLevelType w:val="hybridMultilevel"/>
    <w:tmpl w:val="F25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24246"/>
    <w:multiLevelType w:val="hybridMultilevel"/>
    <w:tmpl w:val="5A167166"/>
    <w:lvl w:ilvl="0" w:tplc="A63E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13478">
    <w:abstractNumId w:val="0"/>
  </w:num>
  <w:num w:numId="2" w16cid:durableId="1171456601">
    <w:abstractNumId w:val="4"/>
  </w:num>
  <w:num w:numId="3" w16cid:durableId="926158897">
    <w:abstractNumId w:val="5"/>
  </w:num>
  <w:num w:numId="4" w16cid:durableId="670061154">
    <w:abstractNumId w:val="9"/>
  </w:num>
  <w:num w:numId="5" w16cid:durableId="826702510">
    <w:abstractNumId w:val="8"/>
  </w:num>
  <w:num w:numId="6" w16cid:durableId="1845634013">
    <w:abstractNumId w:val="2"/>
  </w:num>
  <w:num w:numId="7" w16cid:durableId="154809809">
    <w:abstractNumId w:val="3"/>
  </w:num>
  <w:num w:numId="8" w16cid:durableId="676540007">
    <w:abstractNumId w:val="6"/>
  </w:num>
  <w:num w:numId="9" w16cid:durableId="1718049926">
    <w:abstractNumId w:val="1"/>
  </w:num>
  <w:num w:numId="10" w16cid:durableId="76981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8C"/>
    <w:rsid w:val="00291ABE"/>
    <w:rsid w:val="00294C48"/>
    <w:rsid w:val="002A7A69"/>
    <w:rsid w:val="002E4BF4"/>
    <w:rsid w:val="00327C08"/>
    <w:rsid w:val="003A648C"/>
    <w:rsid w:val="003B4C70"/>
    <w:rsid w:val="003E03B4"/>
    <w:rsid w:val="003E4FA0"/>
    <w:rsid w:val="00423889"/>
    <w:rsid w:val="005B3EAE"/>
    <w:rsid w:val="005E456E"/>
    <w:rsid w:val="00633A2E"/>
    <w:rsid w:val="006D482D"/>
    <w:rsid w:val="0070436F"/>
    <w:rsid w:val="00727D3E"/>
    <w:rsid w:val="007833F4"/>
    <w:rsid w:val="009D4644"/>
    <w:rsid w:val="00B00143"/>
    <w:rsid w:val="00B51E4F"/>
    <w:rsid w:val="00C04FFF"/>
    <w:rsid w:val="00E41091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A17D"/>
  <w15:docId w15:val="{3AD5B15C-4BFD-455A-9AFF-17FCF9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22C3-C0E4-4FB7-A470-1D2DAA8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Sterin Sterin</cp:lastModifiedBy>
  <cp:revision>3</cp:revision>
  <dcterms:created xsi:type="dcterms:W3CDTF">2023-11-08T11:36:00Z</dcterms:created>
  <dcterms:modified xsi:type="dcterms:W3CDTF">2023-11-08T11:47:00Z</dcterms:modified>
</cp:coreProperties>
</file>